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33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"/>
        <w:gridCol w:w="772"/>
        <w:gridCol w:w="332"/>
        <w:gridCol w:w="406"/>
        <w:gridCol w:w="957"/>
        <w:gridCol w:w="495"/>
        <w:gridCol w:w="1236"/>
        <w:gridCol w:w="676"/>
        <w:gridCol w:w="1034"/>
        <w:gridCol w:w="706"/>
        <w:gridCol w:w="934"/>
        <w:gridCol w:w="586"/>
        <w:gridCol w:w="1036"/>
        <w:gridCol w:w="795"/>
        <w:gridCol w:w="915"/>
        <w:gridCol w:w="2365"/>
        <w:gridCol w:w="1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336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2024</w:t>
            </w:r>
            <w:r>
              <w:rPr>
                <w:rFonts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年四川省全国劳模生活困难情况调查审核统计表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336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填报市（州）：阿坝州总工会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填报时间：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2024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336" w:type="dxa"/>
            <w:gridSpan w:val="1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分管领导签字：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经办人签字：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0837-2828058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就业情况</w:t>
            </w:r>
          </w:p>
        </w:tc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何时获得何种劳模荣誉称号</w:t>
            </w:r>
          </w:p>
        </w:tc>
        <w:tc>
          <w:tcPr>
            <w:tcW w:w="3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生活困难补助金调查审核情况</w:t>
            </w:r>
          </w:p>
        </w:tc>
        <w:tc>
          <w:tcPr>
            <w:tcW w:w="73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特殊困难帮扶金调查审核情况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是否申请生活困难补助金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劳模本人</w:t>
            </w: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年月均收入（元）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月补助标准线（</w:t>
            </w:r>
            <w:r>
              <w:rPr>
                <w:rStyle w:val="23"/>
                <w:b w:val="0"/>
                <w:bCs w:val="0"/>
                <w:sz w:val="18"/>
                <w:szCs w:val="18"/>
                <w:lang w:val="en-US" w:eastAsia="zh-CN" w:bidi="ar"/>
              </w:rPr>
              <w:t>元）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补助金额合计（</w:t>
            </w:r>
            <w:r>
              <w:rPr>
                <w:rStyle w:val="23"/>
                <w:b w:val="0"/>
                <w:bCs w:val="0"/>
                <w:sz w:val="18"/>
                <w:szCs w:val="18"/>
                <w:lang w:val="en-US" w:eastAsia="zh-CN" w:bidi="ar"/>
              </w:rPr>
              <w:t>元）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是否存在特殊困难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特殊困难类型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本地大病起付线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罹患重大疾病病种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特殊困难原因（详细描述，不得笼统概括）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申报帮扶金金额（</w:t>
            </w:r>
            <w:r>
              <w:rPr>
                <w:rStyle w:val="23"/>
                <w:b w:val="0"/>
                <w:bCs w:val="0"/>
                <w:sz w:val="18"/>
                <w:szCs w:val="18"/>
                <w:lang w:val="en-US" w:eastAsia="zh-CN" w:bidi="ar"/>
              </w:rPr>
              <w:t>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李代文</w:t>
            </w:r>
          </w:p>
        </w:tc>
        <w:tc>
          <w:tcPr>
            <w:tcW w:w="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阿坝州黑水国有林保护局退休职工</w:t>
            </w:r>
          </w:p>
        </w:tc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年获全国劳模荣誉称号</w:t>
            </w:r>
          </w:p>
        </w:tc>
        <w:tc>
          <w:tcPr>
            <w:tcW w:w="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4,366 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6,106 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20,880 </w:t>
            </w:r>
          </w:p>
        </w:tc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0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唐可杰</w:t>
            </w:r>
          </w:p>
        </w:tc>
        <w:tc>
          <w:tcPr>
            <w:tcW w:w="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阿坝州观音桥国有林保护局退休职工</w:t>
            </w:r>
          </w:p>
        </w:tc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年获全国劳模称号</w:t>
            </w:r>
          </w:p>
        </w:tc>
        <w:tc>
          <w:tcPr>
            <w:tcW w:w="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4,439 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6,106 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20,003 </w:t>
            </w:r>
          </w:p>
        </w:tc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0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刘树成</w:t>
            </w:r>
          </w:p>
        </w:tc>
        <w:tc>
          <w:tcPr>
            <w:tcW w:w="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阿坝州汶川七盘沟铁厂（脱离关系）</w:t>
            </w:r>
          </w:p>
        </w:tc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年荣获全国劳动模范称号</w:t>
            </w:r>
          </w:p>
        </w:tc>
        <w:tc>
          <w:tcPr>
            <w:tcW w:w="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4,304 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6,106 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21,626 </w:t>
            </w:r>
          </w:p>
        </w:tc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0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龙德强</w:t>
            </w: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9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阿坝州汶川县映秀镇一碗水村农民</w:t>
            </w:r>
          </w:p>
        </w:tc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</w:t>
            </w:r>
          </w:p>
        </w:tc>
        <w:tc>
          <w:tcPr>
            <w:tcW w:w="12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年获全国抗震救灾模范称号、农业部抗震救灾英雄称号</w:t>
            </w:r>
          </w:p>
        </w:tc>
        <w:tc>
          <w:tcPr>
            <w:tcW w:w="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1,308 </w:t>
            </w:r>
          </w:p>
        </w:tc>
        <w:tc>
          <w:tcPr>
            <w:tcW w:w="7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2,022 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8,568 </w:t>
            </w:r>
          </w:p>
        </w:tc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重大疾病类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按费用界定</w:t>
            </w: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13,026 </w:t>
            </w: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重大疾病</w:t>
            </w:r>
          </w:p>
        </w:tc>
        <w:tc>
          <w:tcPr>
            <w:tcW w:w="23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劳模因患有糖尿病、高血压、慢性肾功能衰竭、心律功能不齐等疾病多年，长期依靠血液透析治疗来维持生命，每月仅靠微薄社保收入</w:t>
            </w:r>
            <w:r>
              <w:rPr>
                <w:rStyle w:val="24"/>
                <w:rFonts w:eastAsia="宋体"/>
                <w:lang w:val="en-US" w:eastAsia="zh-CN" w:bidi="ar"/>
              </w:rPr>
              <w:t>1308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元维持生计，每年医疗费用支出大致使家庭生活困难。</w:t>
            </w:r>
          </w:p>
        </w:tc>
        <w:tc>
          <w:tcPr>
            <w:tcW w:w="16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15,203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张家富</w:t>
            </w: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阿坝州小金县沃日镇窄小村一组农民</w:t>
            </w:r>
          </w:p>
        </w:tc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年获全国劳动模范称号</w:t>
            </w:r>
          </w:p>
        </w:tc>
        <w:tc>
          <w:tcPr>
            <w:tcW w:w="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123 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2,022 </w:t>
            </w:r>
          </w:p>
        </w:tc>
        <w:tc>
          <w:tcPr>
            <w:tcW w:w="9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22,782 </w:t>
            </w:r>
          </w:p>
        </w:tc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10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33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本市（州）、产业全年特殊困难帮扶金额合计：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124070.09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36" w:type="dxa"/>
            <w:gridSpan w:val="17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填表说明：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申报生活困难帮扶的劳模，必须填写本人月均收入；不申报的不填。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2.“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就业情况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栏请直接选择以下类别之一：在职；离退休；下岗（买断）；农民；其他。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申报特殊困难帮扶的劳模，必须填写特殊困难类型、特殊困难原因和申报帮扶金额；不申报的不填。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4.“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特殊困难类型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栏规范填写为以下类别之一：重大疾病类－按费用界定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按病种界定；自理障碍类；劳模家属类；意外灾害类。符合条件的可同时填报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个类别。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请按照省总经济部提供全国劳模名单的顺序填写。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36" w:type="dxa"/>
            <w:gridSpan w:val="17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eastAsia="zh-CN"/>
        </w:rPr>
        <w:sectPr>
          <w:pgSz w:w="16838" w:h="11906" w:orient="landscape"/>
          <w:pgMar w:top="720" w:right="720" w:bottom="720" w:left="720" w:header="851" w:footer="992" w:gutter="0"/>
          <w:paperSrc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2211" w:right="1531" w:bottom="1871" w:left="1531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简体">
    <w:altName w:val="方正黑体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altName w:val="方正仿宋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NGQzN2UzNTI1Y2E2MDM5Y2QwN2U5Y2IxNjk2NGUifQ=="/>
  </w:docVars>
  <w:rsids>
    <w:rsidRoot w:val="00000000"/>
    <w:rsid w:val="034D4E02"/>
    <w:rsid w:val="03832252"/>
    <w:rsid w:val="03922815"/>
    <w:rsid w:val="096E7880"/>
    <w:rsid w:val="0BF95369"/>
    <w:rsid w:val="0F2033CB"/>
    <w:rsid w:val="12260CF8"/>
    <w:rsid w:val="12EE8483"/>
    <w:rsid w:val="13877EBC"/>
    <w:rsid w:val="1EFD7285"/>
    <w:rsid w:val="2040567B"/>
    <w:rsid w:val="20512DCA"/>
    <w:rsid w:val="25A62424"/>
    <w:rsid w:val="261C5BFA"/>
    <w:rsid w:val="2C9A25B7"/>
    <w:rsid w:val="2D2B320F"/>
    <w:rsid w:val="32DBDE23"/>
    <w:rsid w:val="37164F30"/>
    <w:rsid w:val="397D2E58"/>
    <w:rsid w:val="3D16CCB0"/>
    <w:rsid w:val="3DEE4511"/>
    <w:rsid w:val="3F2FE0A8"/>
    <w:rsid w:val="41447E07"/>
    <w:rsid w:val="45C51FFB"/>
    <w:rsid w:val="468679DC"/>
    <w:rsid w:val="46CB1893"/>
    <w:rsid w:val="47F941DE"/>
    <w:rsid w:val="49925C08"/>
    <w:rsid w:val="4E7F4C30"/>
    <w:rsid w:val="4E8F3949"/>
    <w:rsid w:val="4FD30AB0"/>
    <w:rsid w:val="57146926"/>
    <w:rsid w:val="5BA6E784"/>
    <w:rsid w:val="5C2C64D8"/>
    <w:rsid w:val="5DEA26B0"/>
    <w:rsid w:val="5ECE6CBD"/>
    <w:rsid w:val="5FBF69D3"/>
    <w:rsid w:val="5FC272B6"/>
    <w:rsid w:val="64175CC0"/>
    <w:rsid w:val="67E660D5"/>
    <w:rsid w:val="6B740DDF"/>
    <w:rsid w:val="7513602F"/>
    <w:rsid w:val="75A60C51"/>
    <w:rsid w:val="75C11F13"/>
    <w:rsid w:val="75E7C8EB"/>
    <w:rsid w:val="76BF882F"/>
    <w:rsid w:val="76F459ED"/>
    <w:rsid w:val="7BC65BA9"/>
    <w:rsid w:val="7BFF9AAE"/>
    <w:rsid w:val="7D910439"/>
    <w:rsid w:val="7E50388F"/>
    <w:rsid w:val="7EAD5A0E"/>
    <w:rsid w:val="7EBC16A0"/>
    <w:rsid w:val="7F5DDE16"/>
    <w:rsid w:val="7F9A1827"/>
    <w:rsid w:val="7FFA6987"/>
    <w:rsid w:val="97F7EF71"/>
    <w:rsid w:val="9B57B49C"/>
    <w:rsid w:val="D7FF83FA"/>
    <w:rsid w:val="DB7E3C7D"/>
    <w:rsid w:val="DDFD7899"/>
    <w:rsid w:val="DFD77226"/>
    <w:rsid w:val="E7E3DD29"/>
    <w:rsid w:val="EBC50637"/>
    <w:rsid w:val="EBFB6DDB"/>
    <w:rsid w:val="EFDF116C"/>
    <w:rsid w:val="EFF703AE"/>
    <w:rsid w:val="F6E7C855"/>
    <w:rsid w:val="FB7D17FF"/>
    <w:rsid w:val="FB7F4F2E"/>
    <w:rsid w:val="FBEF81E0"/>
    <w:rsid w:val="FDFDAAA8"/>
    <w:rsid w:val="FEFD9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71"/>
    <w:basedOn w:val="6"/>
    <w:uiPriority w:val="0"/>
    <w:rPr>
      <w:rFonts w:ascii="方正黑体简体" w:hAnsi="方正黑体简体" w:eastAsia="方正黑体简体" w:cs="方正黑体简体"/>
      <w:color w:val="000000"/>
      <w:sz w:val="18"/>
      <w:szCs w:val="18"/>
      <w:u w:val="none"/>
    </w:rPr>
  </w:style>
  <w:style w:type="character" w:customStyle="1" w:styleId="8">
    <w:name w:val="font81"/>
    <w:basedOn w:val="6"/>
    <w:uiPriority w:val="0"/>
    <w:rPr>
      <w:rFonts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  <w:style w:type="character" w:customStyle="1" w:styleId="9">
    <w:name w:val="font61"/>
    <w:basedOn w:val="6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51"/>
    <w:basedOn w:val="6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1">
    <w:name w:val="font9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6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01"/>
    <w:basedOn w:val="6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161"/>
    <w:basedOn w:val="6"/>
    <w:uiPriority w:val="0"/>
    <w:rPr>
      <w:rFonts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15">
    <w:name w:val="font41"/>
    <w:basedOn w:val="6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171"/>
    <w:basedOn w:val="6"/>
    <w:uiPriority w:val="0"/>
    <w:rPr>
      <w:rFonts w:ascii="方正黑体简体" w:hAnsi="方正黑体简体" w:eastAsia="方正黑体简体" w:cs="方正黑体简体"/>
      <w:color w:val="000000"/>
      <w:sz w:val="18"/>
      <w:szCs w:val="18"/>
      <w:u w:val="none"/>
    </w:rPr>
  </w:style>
  <w:style w:type="character" w:customStyle="1" w:styleId="17">
    <w:name w:val="font141"/>
    <w:basedOn w:val="6"/>
    <w:uiPriority w:val="0"/>
    <w:rPr>
      <w:rFonts w:hint="eastAsia" w:ascii="方正黑体简体" w:hAnsi="方正黑体简体" w:eastAsia="方正黑体简体" w:cs="方正黑体简体"/>
      <w:color w:val="000000"/>
      <w:sz w:val="18"/>
      <w:szCs w:val="18"/>
      <w:u w:val="none"/>
    </w:rPr>
  </w:style>
  <w:style w:type="character" w:customStyle="1" w:styleId="18">
    <w:name w:val="font112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51"/>
    <w:basedOn w:val="6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181"/>
    <w:basedOn w:val="6"/>
    <w:uiPriority w:val="0"/>
    <w:rPr>
      <w:rFonts w:hint="default" w:ascii="Times New Roman" w:hAnsi="Times New Roman" w:cs="Times New Roman"/>
      <w:color w:val="000000"/>
      <w:sz w:val="20"/>
      <w:szCs w:val="20"/>
      <w:u w:val="single"/>
    </w:rPr>
  </w:style>
  <w:style w:type="character" w:customStyle="1" w:styleId="21">
    <w:name w:val="font121"/>
    <w:basedOn w:val="6"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2">
    <w:name w:val="font131"/>
    <w:basedOn w:val="6"/>
    <w:uiPriority w:val="0"/>
    <w:rPr>
      <w:rFonts w:hint="eastAsia" w:ascii="方正仿宋简体" w:hAnsi="方正仿宋简体" w:eastAsia="方正仿宋简体" w:cs="方正仿宋简体"/>
      <w:color w:val="000000"/>
      <w:sz w:val="16"/>
      <w:szCs w:val="16"/>
      <w:u w:val="none"/>
    </w:rPr>
  </w:style>
  <w:style w:type="character" w:customStyle="1" w:styleId="23">
    <w:name w:val="font101"/>
    <w:basedOn w:val="6"/>
    <w:uiPriority w:val="0"/>
    <w:rPr>
      <w:rFonts w:hint="eastAsia" w:ascii="方正黑体简体" w:hAnsi="方正黑体简体" w:eastAsia="方正黑体简体" w:cs="方正黑体简体"/>
      <w:color w:val="000000"/>
      <w:sz w:val="16"/>
      <w:szCs w:val="16"/>
      <w:u w:val="none"/>
    </w:rPr>
  </w:style>
  <w:style w:type="character" w:customStyle="1" w:styleId="24">
    <w:name w:val="font31"/>
    <w:basedOn w:val="6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1117</Words>
  <Characters>1278</Characters>
  <Lines>0</Lines>
  <Paragraphs>0</Paragraphs>
  <TotalTime>8.33333333333333</TotalTime>
  <ScaleCrop>false</ScaleCrop>
  <LinksUpToDate>false</LinksUpToDate>
  <CharactersWithSpaces>1619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2023-07-22T01:32:34Z</dcterms:created>
  <dc:creator>Administrator</dc:creator>
  <cp:lastModifiedBy>user</cp:lastModifiedBy>
  <dcterms:modified xsi:type="dcterms:W3CDTF">2024-07-23T09:17:13Z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5D84DAEA988C5F0699049F664B9A2EBD</vt:lpwstr>
  </property>
</Properties>
</file>